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 xml:space="preserve">Python package </w:t>
      </w:r>
      <w:proofErr w:type="spellStart"/>
      <w:r w:rsidR="00EC3CD3">
        <w:rPr>
          <w:rFonts w:ascii="Helvetica Neue" w:eastAsia="Times New Roman" w:hAnsi="Helvetica Neue" w:cs="Times New Roman"/>
          <w:color w:val="000000"/>
          <w:sz w:val="21"/>
          <w:szCs w:val="21"/>
          <w:shd w:val="clear" w:color="auto" w:fill="FFFFFF"/>
        </w:rPr>
        <w:t>yfinance</w:t>
      </w:r>
      <w:proofErr w:type="spellEnd"/>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proofErr w:type="gramStart"/>
      <w:r>
        <w:rPr>
          <w:rFonts w:ascii="Helvetica Neue" w:eastAsia="Times New Roman" w:hAnsi="Helvetica Neue" w:cs="Times New Roman"/>
          <w:color w:val="000000"/>
          <w:sz w:val="21"/>
          <w:szCs w:val="21"/>
          <w:shd w:val="clear" w:color="auto" w:fill="FFFFFF"/>
        </w:rPr>
        <w:t>Similar to</w:t>
      </w:r>
      <w:proofErr w:type="gramEnd"/>
      <w:r>
        <w:rPr>
          <w:rFonts w:ascii="Helvetica Neue" w:eastAsia="Times New Roman" w:hAnsi="Helvetica Neue" w:cs="Times New Roman"/>
          <w:color w:val="000000"/>
          <w:sz w:val="21"/>
          <w:szCs w:val="21"/>
          <w:shd w:val="clear" w:color="auto" w:fill="FFFFFF"/>
        </w:rPr>
        <w:t xml:space="preserve">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3421206D" w:rsidR="007D1D17" w:rsidRDefault="00C02C06" w:rsidP="007D1D17">
      <w:pPr>
        <w:pStyle w:val="ListParagraph"/>
        <w:ind w:left="36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The process of</w:t>
      </w:r>
      <w:r w:rsidR="007D1D17" w:rsidRPr="007D1D17">
        <w:rPr>
          <w:rFonts w:ascii="Helvetica Neue" w:eastAsia="Times New Roman" w:hAnsi="Helvetica Neue" w:cs="Times New Roman"/>
          <w:color w:val="000000"/>
          <w:sz w:val="21"/>
          <w:szCs w:val="21"/>
          <w:shd w:val="clear" w:color="auto" w:fill="FFFFFF"/>
        </w:rPr>
        <w:t xml:space="preserve"> extract</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clean</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and prepar</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xml:space="preserve"> the data utiliz</w:t>
      </w:r>
      <w:r>
        <w:rPr>
          <w:rFonts w:ascii="Helvetica Neue" w:eastAsia="Times New Roman" w:hAnsi="Helvetica Neue" w:cs="Times New Roman"/>
          <w:color w:val="000000"/>
          <w:sz w:val="21"/>
          <w:szCs w:val="21"/>
          <w:shd w:val="clear" w:color="auto" w:fill="FFFFFF"/>
        </w:rPr>
        <w:t>ed</w:t>
      </w:r>
      <w:r w:rsidR="007D1D17" w:rsidRPr="007D1D17">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a set of often</w:t>
      </w:r>
      <w:r w:rsidR="007D1D17" w:rsidRPr="007D1D17">
        <w:rPr>
          <w:rFonts w:ascii="Helvetica Neue" w:eastAsia="Times New Roman" w:hAnsi="Helvetica Neue" w:cs="Times New Roman"/>
          <w:color w:val="000000"/>
          <w:sz w:val="21"/>
          <w:szCs w:val="21"/>
          <w:shd w:val="clear" w:color="auto" w:fill="FFFFFF"/>
        </w:rPr>
        <w:t xml:space="preserve"> Python packages such as Pandas, Numpy, and MatPlotLib.</w:t>
      </w:r>
      <w:r>
        <w:rPr>
          <w:rFonts w:ascii="Helvetica Neue" w:eastAsia="Times New Roman" w:hAnsi="Helvetica Neue" w:cs="Times New Roman"/>
          <w:color w:val="000000"/>
          <w:sz w:val="21"/>
          <w:szCs w:val="21"/>
          <w:shd w:val="clear" w:color="auto" w:fill="FFFFFF"/>
        </w:rPr>
        <w:t xml:space="preserve"> The details regarding the specifics of the </w:t>
      </w:r>
      <w:r w:rsidR="00796AC2">
        <w:rPr>
          <w:rFonts w:ascii="Helvetica Neue" w:eastAsia="Times New Roman" w:hAnsi="Helvetica Neue" w:cs="Times New Roman"/>
          <w:color w:val="000000"/>
          <w:sz w:val="21"/>
          <w:szCs w:val="21"/>
          <w:shd w:val="clear" w:color="auto" w:fill="FFFFFF"/>
        </w:rPr>
        <w:t>packages</w:t>
      </w:r>
      <w:r>
        <w:rPr>
          <w:rFonts w:ascii="Helvetica Neue" w:eastAsia="Times New Roman" w:hAnsi="Helvetica Neue" w:cs="Times New Roman"/>
          <w:color w:val="000000"/>
          <w:sz w:val="21"/>
          <w:szCs w:val="21"/>
          <w:shd w:val="clear" w:color="auto" w:fill="FFFFFF"/>
        </w:rPr>
        <w:t xml:space="preserve"> are discussed in further detail within section C1 of this report.</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524E1096"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C02C06">
        <w:rPr>
          <w:rFonts w:ascii="Helvetica Neue" w:eastAsia="Times New Roman" w:hAnsi="Helvetica Neue" w:cs="Times New Roman"/>
          <w:color w:val="000000"/>
          <w:sz w:val="21"/>
          <w:szCs w:val="21"/>
        </w:rPr>
        <w:t>used</w:t>
      </w:r>
      <w:r w:rsidR="00364323">
        <w:rPr>
          <w:rFonts w:ascii="Helvetica Neue" w:eastAsia="Times New Roman" w:hAnsi="Helvetica Neue" w:cs="Times New Roman"/>
          <w:color w:val="000000"/>
          <w:sz w:val="21"/>
          <w:szCs w:val="21"/>
        </w:rPr>
        <w:t xml:space="preserve">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035AB796"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 xml:space="preserve">individual </w:t>
      </w:r>
      <w:r w:rsidRPr="007D1D17">
        <w:rPr>
          <w:rFonts w:ascii="Helvetica Neue" w:eastAsia="Times New Roman" w:hAnsi="Helvetica Neue" w:cs="Times New Roman"/>
          <w:color w:val="000000"/>
          <w:sz w:val="21"/>
          <w:szCs w:val="21"/>
        </w:rPr>
        <w:t xml:space="preserve">steps </w:t>
      </w:r>
      <w:r w:rsidR="00C02C06">
        <w:rPr>
          <w:rFonts w:ascii="Helvetica Neue" w:eastAsia="Times New Roman" w:hAnsi="Helvetica Neue" w:cs="Times New Roman"/>
          <w:color w:val="000000"/>
          <w:sz w:val="21"/>
          <w:szCs w:val="21"/>
        </w:rPr>
        <w:t>taken</w:t>
      </w:r>
      <w:r w:rsidRPr="007D1D17">
        <w:rPr>
          <w:rFonts w:ascii="Helvetica Neue" w:eastAsia="Times New Roman" w:hAnsi="Helvetica Neue" w:cs="Times New Roman"/>
          <w:color w:val="000000"/>
          <w:sz w:val="21"/>
          <w:szCs w:val="21"/>
        </w:rPr>
        <w:t xml:space="preserve"> to prepare the Jupyter Notebook environment, import the required libraries, and clean the original data are outlined in </w:t>
      </w:r>
      <w:r w:rsidR="00C02C06">
        <w:rPr>
          <w:rFonts w:ascii="Helvetica Neue" w:eastAsia="Times New Roman" w:hAnsi="Helvetica Neue" w:cs="Times New Roman"/>
          <w:color w:val="000000"/>
          <w:sz w:val="21"/>
          <w:szCs w:val="21"/>
        </w:rPr>
        <w:t xml:space="preserve">detail within </w:t>
      </w: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sub</w:t>
      </w:r>
      <w:r w:rsidR="00364323">
        <w:rPr>
          <w:rFonts w:ascii="Helvetica Neue" w:eastAsia="Times New Roman" w:hAnsi="Helvetica Neue" w:cs="Times New Roman"/>
          <w:color w:val="000000"/>
          <w:sz w:val="21"/>
          <w:szCs w:val="21"/>
        </w:rPr>
        <w:t xml:space="preserve">sections of </w:t>
      </w:r>
      <w:r w:rsidR="00C02C06">
        <w:rPr>
          <w:rFonts w:ascii="Helvetica Neue" w:eastAsia="Times New Roman" w:hAnsi="Helvetica Neue" w:cs="Times New Roman"/>
          <w:color w:val="000000"/>
          <w:sz w:val="21"/>
          <w:szCs w:val="21"/>
        </w:rPr>
        <w:t>section C of this</w:t>
      </w:r>
      <w:r w:rsidR="00364323">
        <w:rPr>
          <w:rFonts w:ascii="Helvetica Neue" w:eastAsia="Times New Roman" w:hAnsi="Helvetica Neue" w:cs="Times New Roman"/>
          <w:color w:val="000000"/>
          <w:sz w:val="21"/>
          <w:szCs w:val="21"/>
        </w:rPr>
        <w:t xml:space="preserve">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796C0481" w:rsidR="007D1D17" w:rsidRPr="007D1D17" w:rsidRDefault="00C02C06" w:rsidP="007D1D17">
      <w:pPr>
        <w:pStyle w:val="ListParagraph"/>
        <w:shd w:val="clear" w:color="auto" w:fill="FFFFFF"/>
        <w:spacing w:before="240"/>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To provide additional context </w:t>
      </w:r>
      <w:r w:rsidR="00EA1D7D">
        <w:rPr>
          <w:rFonts w:ascii="Helvetica Neue" w:eastAsia="Times New Roman" w:hAnsi="Helvetica Neue" w:cs="Times New Roman"/>
          <w:color w:val="000000"/>
          <w:sz w:val="21"/>
          <w:szCs w:val="21"/>
        </w:rPr>
        <w:t xml:space="preserve">into the specifics of each stage of the preparation </w:t>
      </w:r>
      <w:proofErr w:type="gramStart"/>
      <w:r w:rsidR="00EA1D7D">
        <w:rPr>
          <w:rFonts w:ascii="Helvetica Neue" w:eastAsia="Times New Roman" w:hAnsi="Helvetica Neue" w:cs="Times New Roman"/>
          <w:color w:val="000000"/>
          <w:sz w:val="21"/>
          <w:szCs w:val="21"/>
        </w:rPr>
        <w:t>process</w:t>
      </w:r>
      <w:proofErr w:type="gramEnd"/>
      <w:r w:rsidR="00EA1D7D">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when possible, an</w:t>
      </w:r>
      <w:r w:rsidR="007D1D17" w:rsidRPr="007D1D17">
        <w:rPr>
          <w:rFonts w:ascii="Helvetica Neue" w:eastAsia="Times New Roman" w:hAnsi="Helvetica Neue" w:cs="Times New Roman"/>
          <w:color w:val="000000"/>
          <w:sz w:val="21"/>
          <w:szCs w:val="21"/>
        </w:rPr>
        <w:t xml:space="preserve"> explanation, justification, advantage, and disadvantage </w:t>
      </w:r>
      <w:r w:rsidR="00EA1D7D">
        <w:rPr>
          <w:rFonts w:ascii="Helvetica Neue" w:eastAsia="Times New Roman" w:hAnsi="Helvetica Neue" w:cs="Times New Roman"/>
          <w:color w:val="000000"/>
          <w:sz w:val="21"/>
          <w:szCs w:val="21"/>
        </w:rPr>
        <w:t>are</w:t>
      </w:r>
      <w:r w:rsidR="00364323">
        <w:rPr>
          <w:rFonts w:ascii="Helvetica Neue" w:eastAsia="Times New Roman" w:hAnsi="Helvetica Neue" w:cs="Times New Roman"/>
          <w:color w:val="000000"/>
          <w:sz w:val="21"/>
          <w:szCs w:val="21"/>
        </w:rPr>
        <w:t xml:space="preserve"> </w:t>
      </w:r>
      <w:r w:rsidR="007D1D17" w:rsidRPr="007D1D17">
        <w:rPr>
          <w:rFonts w:ascii="Helvetica Neue" w:eastAsia="Times New Roman" w:hAnsi="Helvetica Neue" w:cs="Times New Roman"/>
          <w:color w:val="000000"/>
          <w:sz w:val="21"/>
          <w:szCs w:val="21"/>
        </w:rPr>
        <w:t xml:space="preserve">included </w:t>
      </w:r>
      <w:r>
        <w:rPr>
          <w:rFonts w:ascii="Helvetica Neue" w:eastAsia="Times New Roman" w:hAnsi="Helvetica Neue" w:cs="Times New Roman"/>
          <w:color w:val="000000"/>
          <w:sz w:val="21"/>
          <w:szCs w:val="21"/>
        </w:rPr>
        <w:t xml:space="preserve">within </w:t>
      </w:r>
      <w:r w:rsidR="00EA1D7D">
        <w:rPr>
          <w:rFonts w:ascii="Helvetica Neue" w:eastAsia="Times New Roman" w:hAnsi="Helvetica Neue" w:cs="Times New Roman"/>
          <w:color w:val="000000"/>
          <w:sz w:val="21"/>
          <w:szCs w:val="21"/>
        </w:rPr>
        <w:t xml:space="preserve">each of </w:t>
      </w:r>
      <w:r>
        <w:rPr>
          <w:rFonts w:ascii="Helvetica Neue" w:eastAsia="Times New Roman" w:hAnsi="Helvetica Neue" w:cs="Times New Roman"/>
          <w:color w:val="000000"/>
          <w:sz w:val="21"/>
          <w:szCs w:val="21"/>
        </w:rPr>
        <w:t>the following subsections for</w:t>
      </w:r>
      <w:r w:rsidR="00364323">
        <w:rPr>
          <w:rFonts w:ascii="Helvetica Neue" w:eastAsia="Times New Roman" w:hAnsi="Helvetica Neue" w:cs="Times New Roman"/>
          <w:color w:val="000000"/>
          <w:sz w:val="21"/>
          <w:szCs w:val="21"/>
        </w:rPr>
        <w:t xml:space="preserve"> review</w:t>
      </w:r>
      <w:r w:rsidR="007D1D17"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130E4D73" w14:textId="041F1BA2" w:rsidR="00F221DE" w:rsidRDefault="00F221DE" w:rsidP="00F221DE">
      <w:pPr>
        <w:ind w:left="1440"/>
      </w:pPr>
      <w:r>
        <w:t>The packages utilized for th</w:t>
      </w:r>
      <w:r w:rsidR="00B65F79">
        <w:t>e</w:t>
      </w:r>
      <w:r>
        <w:t xml:space="preserve"> analysis </w:t>
      </w:r>
      <w:r w:rsidR="00B65F79">
        <w:t xml:space="preserve">performed within this report </w:t>
      </w:r>
      <w:r>
        <w:t>include:</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B65F79" w:rsidRDefault="00F221DE" w:rsidP="00F221DE">
      <w:pPr>
        <w:pStyle w:val="ListParagraph"/>
        <w:numPr>
          <w:ilvl w:val="0"/>
          <w:numId w:val="27"/>
        </w:numPr>
        <w:rPr>
          <w:b/>
          <w:bCs/>
        </w:rPr>
      </w:pPr>
      <w:r w:rsidRPr="0016200B">
        <w:rPr>
          <w:b/>
          <w:bCs/>
        </w:rPr>
        <w:t>datetime</w:t>
      </w:r>
      <w:r w:rsidR="0016200B">
        <w:t>: Supplies classes for manipulating dates and times.</w:t>
      </w:r>
    </w:p>
    <w:p w14:paraId="79997C77" w14:textId="77777777" w:rsidR="00B65F79" w:rsidRDefault="00B65F79" w:rsidP="00B65F79">
      <w:pPr>
        <w:rPr>
          <w:b/>
          <w:bCs/>
        </w:rPr>
      </w:pPr>
    </w:p>
    <w:p w14:paraId="4BA95C94" w14:textId="77777777" w:rsidR="00B65F79" w:rsidRDefault="00B65F79" w:rsidP="00B65F79">
      <w:pPr>
        <w:rPr>
          <w:b/>
          <w:bCs/>
        </w:rPr>
      </w:pPr>
    </w:p>
    <w:p w14:paraId="3D7C821D" w14:textId="77777777" w:rsidR="00B65F79" w:rsidRDefault="00B65F79" w:rsidP="00B65F79">
      <w:pPr>
        <w:rPr>
          <w:b/>
          <w:bCs/>
        </w:rPr>
      </w:pPr>
    </w:p>
    <w:p w14:paraId="2BF5EDE8" w14:textId="77777777" w:rsidR="00B65F79" w:rsidRDefault="00B65F79" w:rsidP="00B65F79">
      <w:pPr>
        <w:rPr>
          <w:b/>
          <w:bCs/>
        </w:rPr>
      </w:pPr>
    </w:p>
    <w:p w14:paraId="704A1B51" w14:textId="77777777" w:rsidR="00B65F79" w:rsidRDefault="00B65F79" w:rsidP="00B65F79">
      <w:pPr>
        <w:rPr>
          <w:b/>
          <w:bCs/>
        </w:rPr>
      </w:pPr>
    </w:p>
    <w:p w14:paraId="2FEDC666" w14:textId="77777777" w:rsidR="00B65F79" w:rsidRDefault="00B65F79" w:rsidP="00B65F79">
      <w:pPr>
        <w:rPr>
          <w:b/>
          <w:bCs/>
        </w:rPr>
      </w:pPr>
    </w:p>
    <w:p w14:paraId="03A9088A" w14:textId="77777777" w:rsidR="00B65F79" w:rsidRDefault="00B65F79" w:rsidP="00B65F79">
      <w:pPr>
        <w:rPr>
          <w:b/>
          <w:bCs/>
        </w:rPr>
      </w:pPr>
    </w:p>
    <w:p w14:paraId="0ACE73EE" w14:textId="77777777" w:rsidR="00B65F79" w:rsidRDefault="00B65F79" w:rsidP="00B65F79">
      <w:pPr>
        <w:rPr>
          <w:b/>
          <w:bCs/>
        </w:rPr>
      </w:pPr>
    </w:p>
    <w:p w14:paraId="5C004ED6" w14:textId="77777777" w:rsidR="00B65F79" w:rsidRDefault="00B65F79" w:rsidP="00B65F79">
      <w:pPr>
        <w:rPr>
          <w:b/>
          <w:bCs/>
        </w:rPr>
      </w:pPr>
    </w:p>
    <w:p w14:paraId="38D13CBE" w14:textId="12521333" w:rsidR="00B65F79" w:rsidRPr="00B65F79" w:rsidRDefault="00B65F79" w:rsidP="00B65F79">
      <w:pPr>
        <w:ind w:left="1440"/>
      </w:pPr>
      <w:r>
        <w:lastRenderedPageBreak/>
        <w:t>As shown in the following image, the libraries required were collectively imported in the first cell of the Jupyter Notebook.</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229CBF2B" w:rsidR="00690EB6" w:rsidRPr="00690EB6" w:rsidRDefault="00B65F79" w:rsidP="00B65F79">
      <w:pPr>
        <w:pStyle w:val="Caption"/>
        <w:ind w:left="360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         </w:t>
      </w:r>
      <w:r w:rsidR="00134989">
        <w:t xml:space="preserve">Figure </w:t>
      </w:r>
      <w:fldSimple w:instr=" SEQ Figure \* ARABIC ">
        <w:r w:rsidR="00726292">
          <w:rPr>
            <w:noProof/>
          </w:rPr>
          <w:t>1</w:t>
        </w:r>
      </w:fldSimple>
      <w:r w:rsidR="00134989">
        <w:t>: Python Imports</w:t>
      </w:r>
      <w:bookmarkEnd w:id="15"/>
      <w:bookmarkEnd w:id="16"/>
      <w:bookmarkEnd w:id="17"/>
      <w:bookmarkEnd w:id="18"/>
    </w:p>
    <w:p w14:paraId="0565971B" w14:textId="64266D98"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w:t>
      </w:r>
      <w:r w:rsidR="00B65F79">
        <w:rPr>
          <w:rFonts w:ascii="Helvetica Neue" w:eastAsia="Times New Roman" w:hAnsi="Helvetica Neue" w:cs="Times New Roman"/>
          <w:color w:val="000000"/>
          <w:sz w:val="21"/>
          <w:szCs w:val="21"/>
        </w:rPr>
        <w:t>deemed essential for the overall analysis to be performed</w:t>
      </w:r>
      <w:r w:rsidRPr="007D1D17">
        <w:rPr>
          <w:rFonts w:ascii="Helvetica Neue" w:eastAsia="Times New Roman" w:hAnsi="Helvetica Neue" w:cs="Times New Roman"/>
          <w:color w:val="000000"/>
          <w:sz w:val="21"/>
          <w:szCs w:val="21"/>
        </w:rPr>
        <w:t>.</w:t>
      </w:r>
    </w:p>
    <w:p w14:paraId="2562A873" w14:textId="03E273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w:t>
      </w:r>
      <w:r w:rsidR="00B65F79">
        <w:rPr>
          <w:rFonts w:ascii="Helvetica Neue" w:eastAsia="Times New Roman" w:hAnsi="Helvetica Neue" w:cs="Times New Roman"/>
          <w:color w:val="000000"/>
          <w:sz w:val="21"/>
          <w:szCs w:val="21"/>
        </w:rPr>
        <w:t>create</w:t>
      </w:r>
      <w:r w:rsidRPr="007D1D17">
        <w:rPr>
          <w:rFonts w:ascii="Helvetica Neue" w:eastAsia="Times New Roman" w:hAnsi="Helvetica Neue" w:cs="Times New Roman"/>
          <w:color w:val="000000"/>
          <w:sz w:val="21"/>
          <w:szCs w:val="21"/>
        </w:rPr>
        <w:t xml:space="preserv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581FEFC0" w14:textId="40AE2853" w:rsidR="007D1D17" w:rsidRPr="00B65F79"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xml:space="preserve">: There can be a slight learning curve in </w:t>
      </w:r>
      <w:r w:rsidR="00B65F79">
        <w:rPr>
          <w:rFonts w:ascii="Helvetica Neue" w:eastAsia="Times New Roman" w:hAnsi="Helvetica Neue" w:cs="Times New Roman"/>
          <w:color w:val="000000"/>
          <w:sz w:val="21"/>
          <w:szCs w:val="21"/>
        </w:rPr>
        <w:t>relation to</w:t>
      </w:r>
      <w:r w:rsidRPr="007D1D17">
        <w:rPr>
          <w:rFonts w:ascii="Helvetica Neue" w:eastAsia="Times New Roman" w:hAnsi="Helvetica Neue" w:cs="Times New Roman"/>
          <w:color w:val="000000"/>
          <w:sz w:val="21"/>
          <w:szCs w:val="21"/>
        </w:rPr>
        <w:t xml:space="preserve"> </w:t>
      </w:r>
      <w:r w:rsidR="00B65F79">
        <w:rPr>
          <w:rFonts w:ascii="Helvetica Neue" w:eastAsia="Times New Roman" w:hAnsi="Helvetica Neue" w:cs="Times New Roman"/>
          <w:color w:val="000000"/>
          <w:sz w:val="21"/>
          <w:szCs w:val="21"/>
        </w:rPr>
        <w:t>determining</w:t>
      </w:r>
      <w:r w:rsidRPr="007D1D17">
        <w:rPr>
          <w:rFonts w:ascii="Helvetica Neue" w:eastAsia="Times New Roman" w:hAnsi="Helvetica Neue" w:cs="Times New Roman"/>
          <w:color w:val="000000"/>
          <w:sz w:val="21"/>
          <w:szCs w:val="21"/>
        </w:rPr>
        <w:t xml:space="preserve"> what </w:t>
      </w:r>
      <w:r w:rsidR="00B65F79">
        <w:rPr>
          <w:rFonts w:ascii="Helvetica Neue" w:eastAsia="Times New Roman" w:hAnsi="Helvetica Neue" w:cs="Times New Roman"/>
          <w:color w:val="000000"/>
          <w:sz w:val="21"/>
          <w:szCs w:val="21"/>
        </w:rPr>
        <w:t xml:space="preserve">the existing </w:t>
      </w:r>
      <w:r w:rsidRPr="007D1D17">
        <w:rPr>
          <w:rFonts w:ascii="Helvetica Neue" w:eastAsia="Times New Roman" w:hAnsi="Helvetica Neue" w:cs="Times New Roman"/>
          <w:color w:val="000000"/>
          <w:sz w:val="21"/>
          <w:szCs w:val="21"/>
        </w:rPr>
        <w:t>package</w:t>
      </w:r>
      <w:r w:rsidR="00B65F79">
        <w:rPr>
          <w:rFonts w:ascii="Helvetica Neue" w:eastAsia="Times New Roman" w:hAnsi="Helvetica Neue" w:cs="Times New Roman"/>
          <w:color w:val="000000"/>
          <w:sz w:val="21"/>
          <w:szCs w:val="21"/>
        </w:rPr>
        <w:t xml:space="preserve"> contains and is capable of. However, this is essential</w:t>
      </w:r>
      <w:r w:rsidRPr="007D1D17">
        <w:rPr>
          <w:rFonts w:ascii="Helvetica Neue" w:eastAsia="Times New Roman" w:hAnsi="Helvetica Neue" w:cs="Times New Roman"/>
          <w:color w:val="000000"/>
          <w:sz w:val="21"/>
          <w:szCs w:val="21"/>
        </w:rPr>
        <w:t xml:space="preserve"> to ensure the</w:t>
      </w:r>
      <w:r w:rsidR="00B65F79">
        <w:rPr>
          <w:rFonts w:ascii="Helvetica Neue" w:eastAsia="Times New Roman" w:hAnsi="Helvetica Neue" w:cs="Times New Roman"/>
          <w:color w:val="000000"/>
          <w:sz w:val="21"/>
          <w:szCs w:val="21"/>
        </w:rPr>
        <w:t xml:space="preserve"> available</w:t>
      </w:r>
      <w:r w:rsidRPr="007D1D17">
        <w:rPr>
          <w:rFonts w:ascii="Helvetica Neue" w:eastAsia="Times New Roman" w:hAnsi="Helvetica Neue" w:cs="Times New Roman"/>
          <w:color w:val="000000"/>
          <w:sz w:val="21"/>
          <w:szCs w:val="21"/>
        </w:rPr>
        <w:t xml:space="preserve"> functionality is properly utilized</w:t>
      </w:r>
      <w:r w:rsidR="00B65F79">
        <w:rPr>
          <w:rFonts w:ascii="Helvetica Neue" w:eastAsia="Times New Roman" w:hAnsi="Helvetica Neue" w:cs="Times New Roman"/>
          <w:color w:val="000000"/>
          <w:sz w:val="21"/>
          <w:szCs w:val="21"/>
        </w:rPr>
        <w:t xml:space="preserve"> with the proper arguments passed at runtime. </w:t>
      </w:r>
    </w:p>
    <w:p w14:paraId="15CC3ADC" w14:textId="5DC9E0A9" w:rsidR="004B292A" w:rsidRDefault="00E529FC" w:rsidP="004B292A">
      <w:pPr>
        <w:pStyle w:val="Heading2"/>
        <w:ind w:left="720"/>
      </w:pPr>
      <w:bookmarkStart w:id="19" w:name="_Toc129794851"/>
      <w:r>
        <w:t>C2.</w:t>
      </w:r>
      <w:r>
        <w:tab/>
        <w:t>Read in Existing Data</w:t>
      </w:r>
      <w:bookmarkEnd w:id="19"/>
    </w:p>
    <w:p w14:paraId="328CF7B7" w14:textId="5030B238" w:rsidR="00347C75" w:rsidRDefault="00347C75" w:rsidP="00347C75">
      <w:pPr>
        <w:ind w:left="1440"/>
      </w:pPr>
      <w:r>
        <w:t xml:space="preserve">As </w:t>
      </w:r>
      <w:r w:rsidR="002113B8">
        <w:t>outlined</w:t>
      </w:r>
      <w:r>
        <w:t xml:space="preserve"> on the image </w:t>
      </w:r>
      <w:r w:rsidR="002113B8">
        <w:t>shown below</w:t>
      </w:r>
      <w:r>
        <w:t xml:space="preserve">, each </w:t>
      </w:r>
      <w:r w:rsidR="002113B8">
        <w:t>of the original 14</w:t>
      </w:r>
      <w:r>
        <w:t xml:space="preserve"> .csv file</w:t>
      </w:r>
      <w:r w:rsidR="002113B8">
        <w:t>s</w:t>
      </w:r>
      <w:r>
        <w:t xml:space="preserve"> that correspond</w:t>
      </w:r>
      <w:r w:rsidR="002113B8">
        <w:t>ed</w:t>
      </w:r>
      <w:r>
        <w:t xml:space="preserve"> to a single </w:t>
      </w:r>
      <w:r w:rsidR="002113B8">
        <w:t>company’s historical market performance</w:t>
      </w:r>
      <w:r>
        <w:t xml:space="preserve"> was independently read in as a .csv file using the Pandas </w:t>
      </w:r>
      <w:r w:rsidR="002113B8">
        <w:t>.</w:t>
      </w:r>
      <w:proofErr w:type="spellStart"/>
      <w:r w:rsidR="002113B8">
        <w:t>read_csv</w:t>
      </w:r>
      <w:proofErr w:type="spellEnd"/>
      <w:r w:rsidR="002113B8">
        <w:t>() function</w:t>
      </w:r>
      <w:r>
        <w:t>.</w:t>
      </w:r>
    </w:p>
    <w:p w14:paraId="7A9A5221" w14:textId="77777777" w:rsidR="002113B8" w:rsidRDefault="002113B8" w:rsidP="00347C75">
      <w:pPr>
        <w:ind w:left="1440"/>
      </w:pPr>
    </w:p>
    <w:p w14:paraId="76D83C8C" w14:textId="0EB0FAF8" w:rsidR="002113B8" w:rsidRPr="00347C75" w:rsidRDefault="002113B8" w:rsidP="00347C75">
      <w:pPr>
        <w:ind w:left="1440"/>
      </w:pPr>
      <w:r>
        <w:t>Also shown within this step was the determination of how many total days of historical data were available within each of the files. As can be seen within the output, the META and TSLA files did not contain a consistent number of historical datapoints when compared to the other 12 files. As a result, these two files were excluded from the subsequent stages of data cleaning and preparation.</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xml:space="preserve">: Loading the individual .csv </w:t>
      </w:r>
      <w:proofErr w:type="gramStart"/>
      <w:r w:rsidR="00134989">
        <w:t>files</w:t>
      </w:r>
      <w:bookmarkEnd w:id="20"/>
      <w:bookmarkEnd w:id="21"/>
      <w:bookmarkEnd w:id="22"/>
      <w:bookmarkEnd w:id="23"/>
      <w:proofErr w:type="gramEnd"/>
    </w:p>
    <w:p w14:paraId="5234D8E1" w14:textId="0C9AFE78"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proofErr w:type="gramStart"/>
      <w:r w:rsidR="00A67BDB" w:rsidRPr="004B292A">
        <w:rPr>
          <w:rFonts w:ascii="Helvetica Neue" w:eastAsia="Times New Roman" w:hAnsi="Helvetica Neue" w:cs="Times New Roman"/>
          <w:color w:val="000000"/>
          <w:sz w:val="21"/>
          <w:szCs w:val="21"/>
        </w:rPr>
        <w:t>panda’s</w:t>
      </w:r>
      <w:proofErr w:type="gramEnd"/>
      <w:r w:rsidRPr="004B292A">
        <w:rPr>
          <w:rFonts w:ascii="Helvetica Neue" w:eastAsia="Times New Roman" w:hAnsi="Helvetica Neue" w:cs="Times New Roman"/>
          <w:color w:val="000000"/>
          <w:sz w:val="21"/>
          <w:szCs w:val="21"/>
        </w:rPr>
        <w:t xml:space="preserve"> </w:t>
      </w:r>
      <w:r w:rsidR="002113B8">
        <w:rPr>
          <w:rFonts w:ascii="Helvetica Neue" w:eastAsia="Times New Roman" w:hAnsi="Helvetica Neue" w:cs="Times New Roman"/>
          <w:color w:val="000000"/>
          <w:sz w:val="21"/>
          <w:szCs w:val="21"/>
        </w:rPr>
        <w:t>.</w:t>
      </w:r>
      <w:proofErr w:type="spellStart"/>
      <w:r w:rsidR="002113B8">
        <w:rPr>
          <w:rFonts w:ascii="Helvetica Neue" w:eastAsia="Times New Roman" w:hAnsi="Helvetica Neue" w:cs="Times New Roman"/>
          <w:color w:val="000000"/>
          <w:sz w:val="21"/>
          <w:szCs w:val="21"/>
        </w:rPr>
        <w:t>read_csv</w:t>
      </w:r>
      <w:proofErr w:type="spellEnd"/>
      <w:r w:rsidR="002113B8">
        <w:rPr>
          <w:rFonts w:ascii="Helvetica Neue" w:eastAsia="Times New Roman" w:hAnsi="Helvetica Neue" w:cs="Times New Roman"/>
          <w:color w:val="000000"/>
          <w:sz w:val="21"/>
          <w:szCs w:val="21"/>
        </w:rPr>
        <w:t>() function</w:t>
      </w:r>
      <w:r w:rsidRPr="004B292A">
        <w:rPr>
          <w:rFonts w:ascii="Helvetica Neue" w:eastAsia="Times New Roman" w:hAnsi="Helvetica Neue" w:cs="Times New Roman"/>
          <w:color w:val="000000"/>
          <w:sz w:val="21"/>
          <w:szCs w:val="21"/>
        </w:rPr>
        <w:t>, a csv file can be converted into a DataFrame.</w:t>
      </w:r>
      <w:r w:rsidR="002113B8">
        <w:rPr>
          <w:rFonts w:ascii="Helvetica Neue" w:eastAsia="Times New Roman" w:hAnsi="Helvetica Neue" w:cs="Times New Roman"/>
          <w:color w:val="000000"/>
          <w:sz w:val="21"/>
          <w:szCs w:val="21"/>
        </w:rPr>
        <w:t xml:space="preserve"> Similarly, using the pandas .</w:t>
      </w:r>
      <w:proofErr w:type="spellStart"/>
      <w:r w:rsidR="002113B8">
        <w:rPr>
          <w:rFonts w:ascii="Helvetica Neue" w:eastAsia="Times New Roman" w:hAnsi="Helvetica Neue" w:cs="Times New Roman"/>
          <w:color w:val="000000"/>
          <w:sz w:val="21"/>
          <w:szCs w:val="21"/>
        </w:rPr>
        <w:t>value_counts</w:t>
      </w:r>
      <w:proofErr w:type="spellEnd"/>
      <w:r w:rsidR="002113B8">
        <w:rPr>
          <w:rFonts w:ascii="Helvetica Neue" w:eastAsia="Times New Roman" w:hAnsi="Helvetica Neue" w:cs="Times New Roman"/>
          <w:color w:val="000000"/>
          <w:sz w:val="21"/>
          <w:szCs w:val="21"/>
        </w:rPr>
        <w:t>() function makes the determination that specific files within the dataset did not contain a uniform number of values.</w:t>
      </w:r>
    </w:p>
    <w:p w14:paraId="5071224E" w14:textId="01BBF1D6"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r w:rsidR="002113B8">
        <w:rPr>
          <w:rFonts w:ascii="Helvetica Neue" w:eastAsia="Times New Roman" w:hAnsi="Helvetica Neue" w:cs="Times New Roman"/>
          <w:color w:val="000000"/>
          <w:sz w:val="21"/>
          <w:szCs w:val="21"/>
        </w:rPr>
        <w:t>. This is primarily due to being a well-used package with significant documentation available to assist in the process of reading in the data and determining the value count for each file.</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7A2CA8A1"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xml:space="preserve">: In comparison to </w:t>
      </w:r>
      <w:r w:rsidR="002113B8">
        <w:rPr>
          <w:rFonts w:ascii="Helvetica Neue" w:eastAsia="Times New Roman" w:hAnsi="Helvetica Neue" w:cs="Times New Roman"/>
          <w:color w:val="000000"/>
          <w:sz w:val="21"/>
          <w:szCs w:val="21"/>
        </w:rPr>
        <w:t xml:space="preserve">directly </w:t>
      </w:r>
      <w:r w:rsidRPr="004B292A">
        <w:rPr>
          <w:rFonts w:ascii="Helvetica Neue" w:eastAsia="Times New Roman" w:hAnsi="Helvetica Neue" w:cs="Times New Roman"/>
          <w:color w:val="000000"/>
          <w:sz w:val="21"/>
          <w:szCs w:val="21"/>
        </w:rPr>
        <w:t xml:space="preserve">opening a .csv file </w:t>
      </w:r>
      <w:r w:rsidR="002113B8">
        <w:rPr>
          <w:rFonts w:ascii="Helvetica Neue" w:eastAsia="Times New Roman" w:hAnsi="Helvetica Neue" w:cs="Times New Roman"/>
          <w:color w:val="000000"/>
          <w:sz w:val="21"/>
          <w:szCs w:val="21"/>
        </w:rPr>
        <w:t>with</w:t>
      </w:r>
      <w:r w:rsidRPr="004B292A">
        <w:rPr>
          <w:rFonts w:ascii="Helvetica Neue" w:eastAsia="Times New Roman" w:hAnsi="Helvetica Neue" w:cs="Times New Roman"/>
          <w:color w:val="000000"/>
          <w:sz w:val="21"/>
          <w:szCs w:val="21"/>
        </w:rPr>
        <w:t xml:space="preserve"> an application like Microsoft Excel, pandas </w:t>
      </w:r>
      <w:proofErr w:type="gramStart"/>
      <w:r w:rsidR="002113B8">
        <w:rPr>
          <w:rFonts w:ascii="Helvetica Neue" w:eastAsia="Times New Roman" w:hAnsi="Helvetica Neue" w:cs="Times New Roman"/>
          <w:color w:val="000000"/>
          <w:sz w:val="21"/>
          <w:szCs w:val="21"/>
        </w:rPr>
        <w:t>requires</w:t>
      </w:r>
      <w:proofErr w:type="gramEnd"/>
      <w:r w:rsidRPr="004B292A">
        <w:rPr>
          <w:rFonts w:ascii="Helvetica Neue" w:eastAsia="Times New Roman" w:hAnsi="Helvetica Neue" w:cs="Times New Roman"/>
          <w:color w:val="000000"/>
          <w:sz w:val="21"/>
          <w:szCs w:val="21"/>
        </w:rPr>
        <w:t xml:space="preserv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lastRenderedPageBreak/>
        <w:t>C3.</w:t>
      </w:r>
      <w:r>
        <w:tab/>
        <w:t>Join the DataFrames using Common Key</w:t>
      </w:r>
      <w:bookmarkEnd w:id="24"/>
    </w:p>
    <w:p w14:paraId="73BBE1E3" w14:textId="160D3F00"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w:t>
      </w:r>
      <w:r w:rsidR="00D74B39">
        <w:rPr>
          <w:rFonts w:ascii="Helvetica Neue" w:hAnsi="Helvetica Neue"/>
          <w:color w:val="000000"/>
          <w:sz w:val="21"/>
          <w:szCs w:val="21"/>
          <w:shd w:val="clear" w:color="auto" w:fill="FFFFFF"/>
        </w:rPr>
        <w:t>reflected in the image shown below</w:t>
      </w:r>
      <w:r>
        <w:rPr>
          <w:rFonts w:ascii="Helvetica Neue" w:hAnsi="Helvetica Neue"/>
          <w:color w:val="000000"/>
          <w:sz w:val="21"/>
          <w:szCs w:val="21"/>
          <w:shd w:val="clear" w:color="auto" w:fill="FFFFFF"/>
        </w:rPr>
        <w:t xml:space="preserve">,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w:t>
      </w:r>
      <w:r w:rsidR="00D74B39">
        <w:rPr>
          <w:rFonts w:ascii="Helvetica Neue" w:hAnsi="Helvetica Neue"/>
          <w:color w:val="000000"/>
          <w:sz w:val="21"/>
          <w:szCs w:val="21"/>
          <w:shd w:val="clear" w:color="auto" w:fill="FFFFFF"/>
        </w:rPr>
        <w:t xml:space="preserve">12 </w:t>
      </w:r>
      <w:r>
        <w:rPr>
          <w:rFonts w:ascii="Helvetica Neue" w:hAnsi="Helvetica Neue"/>
          <w:color w:val="000000"/>
          <w:sz w:val="21"/>
          <w:szCs w:val="21"/>
          <w:shd w:val="clear" w:color="auto" w:fill="FFFFFF"/>
        </w:rPr>
        <w:t xml:space="preserve">tech companies </w:t>
      </w:r>
      <w:r w:rsidR="00D74B39">
        <w:rPr>
          <w:rFonts w:ascii="Helvetica Neue" w:hAnsi="Helvetica Neue"/>
          <w:color w:val="000000"/>
          <w:sz w:val="21"/>
          <w:szCs w:val="21"/>
          <w:shd w:val="clear" w:color="auto" w:fill="FFFFFF"/>
        </w:rPr>
        <w:t>were</w:t>
      </w:r>
      <w:r>
        <w:rPr>
          <w:rFonts w:ascii="Helvetica Neue" w:hAnsi="Helvetica Neue"/>
          <w:color w:val="000000"/>
          <w:sz w:val="21"/>
          <w:szCs w:val="21"/>
          <w:shd w:val="clear" w:color="auto" w:fill="FFFFFF"/>
        </w:rPr>
        <w:t xml:space="preserve"> joined into a single DataFrame. </w:t>
      </w:r>
    </w:p>
    <w:p w14:paraId="6B00CEF0" w14:textId="77777777" w:rsidR="00D74B39" w:rsidRDefault="00D74B39" w:rsidP="00DF13DC">
      <w:pPr>
        <w:ind w:left="1440"/>
        <w:rPr>
          <w:rFonts w:ascii="Helvetica Neue" w:hAnsi="Helvetica Neue"/>
          <w:color w:val="000000"/>
          <w:sz w:val="21"/>
          <w:szCs w:val="21"/>
          <w:shd w:val="clear" w:color="auto" w:fill="FFFFFF"/>
        </w:rPr>
      </w:pPr>
    </w:p>
    <w:p w14:paraId="3258D14D" w14:textId="05FE9C31" w:rsidR="00D74B39"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w:t>
      </w:r>
      <w:r w:rsidR="00D74B39">
        <w:rPr>
          <w:rFonts w:ascii="Helvetica Neue" w:hAnsi="Helvetica Neue"/>
          <w:color w:val="000000"/>
          <w:sz w:val="21"/>
          <w:szCs w:val="21"/>
          <w:shd w:val="clear" w:color="auto" w:fill="FFFFFF"/>
        </w:rPr>
        <w:t>found</w:t>
      </w:r>
      <w:r>
        <w:rPr>
          <w:rFonts w:ascii="Helvetica Neue" w:hAnsi="Helvetica Neue"/>
          <w:color w:val="000000"/>
          <w:sz w:val="21"/>
          <w:szCs w:val="21"/>
          <w:shd w:val="clear" w:color="auto" w:fill="FFFFFF"/>
        </w:rPr>
        <w:t xml:space="preserve"> within the original .csv files. A column was then created for each of the companies</w:t>
      </w:r>
      <w:r w:rsidR="00D74B39">
        <w:rPr>
          <w:rFonts w:ascii="Helvetica Neue" w:hAnsi="Helvetica Neue"/>
          <w:color w:val="000000"/>
          <w:sz w:val="21"/>
          <w:szCs w:val="21"/>
          <w:shd w:val="clear" w:color="auto" w:fill="FFFFFF"/>
        </w:rPr>
        <w:t xml:space="preserve"> was populated with the Close value associated with the specific trading day found in the index for each individual company.</w:t>
      </w:r>
    </w:p>
    <w:p w14:paraId="1728105E" w14:textId="77777777" w:rsidR="00D74B39" w:rsidRDefault="00D74B39" w:rsidP="004B292A">
      <w:pPr>
        <w:ind w:left="1440"/>
        <w:rPr>
          <w:rFonts w:ascii="Helvetica Neue" w:hAnsi="Helvetica Neue"/>
          <w:color w:val="000000"/>
          <w:sz w:val="21"/>
          <w:szCs w:val="21"/>
          <w:shd w:val="clear" w:color="auto" w:fill="FFFFFF"/>
        </w:rPr>
      </w:pPr>
    </w:p>
    <w:p w14:paraId="1A7484B0" w14:textId="55323495" w:rsidR="00D74B39" w:rsidRDefault="00D74B39"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index of the new DataFrame was set with 3,271 periods beginning from 01/04/2010  to match the count found for the Date column within the preceding stage of preparation. A frequency of ‘B’ was used to signify the date range should only contain business days.</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DE4EDEC" w:rsidR="00134989" w:rsidRDefault="00D74B39" w:rsidP="00134989">
      <w:pPr>
        <w:keepNext/>
        <w:ind w:left="1440"/>
      </w:pPr>
      <w:r>
        <w:rPr>
          <w:noProof/>
        </w:rPr>
        <w:drawing>
          <wp:inline distT="0" distB="0" distL="0" distR="0" wp14:anchorId="52888446" wp14:editId="6636A7F7">
            <wp:extent cx="5149850" cy="4001038"/>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3832" cy="4027440"/>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209533E4"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Each of the 12</w:t>
      </w:r>
      <w:r w:rsidRPr="004B292A">
        <w:rPr>
          <w:rFonts w:ascii="Helvetica Neue" w:eastAsia="Times New Roman" w:hAnsi="Helvetica Neue" w:cs="Times New Roman"/>
          <w:color w:val="000000"/>
          <w:sz w:val="21"/>
          <w:szCs w:val="21"/>
        </w:rPr>
        <w:t xml:space="preserve"> companies</w:t>
      </w:r>
      <w:r w:rsidR="00D74B39">
        <w:rPr>
          <w:rFonts w:ascii="Helvetica Neue" w:eastAsia="Times New Roman" w:hAnsi="Helvetica Neue" w:cs="Times New Roman"/>
          <w:color w:val="000000"/>
          <w:sz w:val="21"/>
          <w:szCs w:val="21"/>
        </w:rPr>
        <w:t xml:space="preserve"> selected for analysis</w:t>
      </w:r>
      <w:r w:rsidRPr="004B292A">
        <w:rPr>
          <w:rFonts w:ascii="Helvetica Neue" w:eastAsia="Times New Roman" w:hAnsi="Helvetica Neue" w:cs="Times New Roman"/>
          <w:color w:val="000000"/>
          <w:sz w:val="21"/>
          <w:szCs w:val="21"/>
        </w:rPr>
        <w:t xml:space="preserve"> have their stock information </w:t>
      </w:r>
      <w:r w:rsidR="00D74B39">
        <w:rPr>
          <w:rFonts w:ascii="Helvetica Neue" w:eastAsia="Times New Roman" w:hAnsi="Helvetica Neue" w:cs="Times New Roman"/>
          <w:color w:val="000000"/>
          <w:sz w:val="21"/>
          <w:szCs w:val="21"/>
        </w:rPr>
        <w:t>contained within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individual</w:t>
      </w:r>
      <w:r w:rsidRPr="004B292A">
        <w:rPr>
          <w:rFonts w:ascii="Helvetica Neue" w:eastAsia="Times New Roman" w:hAnsi="Helvetica Neue" w:cs="Times New Roman"/>
          <w:color w:val="000000"/>
          <w:sz w:val="21"/>
          <w:szCs w:val="21"/>
        </w:rPr>
        <w:t xml:space="preserve"> .csv files</w:t>
      </w:r>
      <w:r w:rsidR="00D74B39">
        <w:rPr>
          <w:rFonts w:ascii="Helvetica Neue" w:eastAsia="Times New Roman" w:hAnsi="Helvetica Neue" w:cs="Times New Roman"/>
          <w:color w:val="000000"/>
          <w:sz w:val="21"/>
          <w:szCs w:val="21"/>
        </w:rPr>
        <w:t>. To facilitate an easier process for training/testing future prediction models. these</w:t>
      </w:r>
      <w:r w:rsidRPr="004B292A">
        <w:rPr>
          <w:rFonts w:ascii="Helvetica Neue" w:eastAsia="Times New Roman" w:hAnsi="Helvetica Neue" w:cs="Times New Roman"/>
          <w:color w:val="000000"/>
          <w:sz w:val="21"/>
          <w:szCs w:val="21"/>
        </w:rPr>
        <w:t xml:space="preserve"> steps were performed to combine the relevant </w:t>
      </w:r>
      <w:r w:rsidR="00D74B39">
        <w:rPr>
          <w:rFonts w:ascii="Helvetica Neue" w:eastAsia="Times New Roman" w:hAnsi="Helvetica Neue" w:cs="Times New Roman"/>
          <w:color w:val="000000"/>
          <w:sz w:val="21"/>
          <w:szCs w:val="21"/>
        </w:rPr>
        <w:t>‘Close’ column</w:t>
      </w:r>
      <w:r w:rsidRPr="004B292A">
        <w:rPr>
          <w:rFonts w:ascii="Helvetica Neue" w:eastAsia="Times New Roman" w:hAnsi="Helvetica Neue" w:cs="Times New Roman"/>
          <w:color w:val="000000"/>
          <w:sz w:val="21"/>
          <w:szCs w:val="21"/>
        </w:rPr>
        <w:t xml:space="preserve"> for all companies into a single DataFrame.</w:t>
      </w:r>
    </w:p>
    <w:p w14:paraId="19F62476" w14:textId="6EF90CC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w:t>
      </w:r>
      <w:r w:rsidR="00D74B39">
        <w:rPr>
          <w:rFonts w:ascii="Helvetica Neue" w:eastAsia="Times New Roman" w:hAnsi="Helvetica Neue" w:cs="Times New Roman"/>
          <w:color w:val="000000"/>
          <w:sz w:val="21"/>
          <w:szCs w:val="21"/>
        </w:rPr>
        <w:t>associated with forecasting from</w:t>
      </w:r>
      <w:r w:rsidRPr="004B292A">
        <w:rPr>
          <w:rFonts w:ascii="Helvetica Neue" w:eastAsia="Times New Roman" w:hAnsi="Helvetica Neue" w:cs="Times New Roman"/>
          <w:color w:val="000000"/>
          <w:sz w:val="21"/>
          <w:szCs w:val="21"/>
        </w:rPr>
        <w:t xml:space="preserve"> 14 </w:t>
      </w:r>
      <w:r w:rsidR="00D74B39">
        <w:rPr>
          <w:rFonts w:ascii="Helvetica Neue" w:eastAsia="Times New Roman" w:hAnsi="Helvetica Neue" w:cs="Times New Roman"/>
          <w:color w:val="000000"/>
          <w:sz w:val="21"/>
          <w:szCs w:val="21"/>
        </w:rPr>
        <w:t xml:space="preserve">unique files, </w:t>
      </w:r>
      <w:r w:rsidRPr="004B292A">
        <w:rPr>
          <w:rFonts w:ascii="Helvetica Neue" w:eastAsia="Times New Roman" w:hAnsi="Helvetica Neue" w:cs="Times New Roman"/>
          <w:color w:val="000000"/>
          <w:sz w:val="21"/>
          <w:szCs w:val="21"/>
        </w:rPr>
        <w:t xml:space="preserve">it was determined that combining each of the companies closing price for </w:t>
      </w:r>
      <w:r w:rsidR="00D74B39">
        <w:rPr>
          <w:rFonts w:ascii="Helvetica Neue" w:eastAsia="Times New Roman" w:hAnsi="Helvetica Neue" w:cs="Times New Roman"/>
          <w:color w:val="000000"/>
          <w:sz w:val="21"/>
          <w:szCs w:val="21"/>
        </w:rPr>
        <w:t>the specific trading days under analysis</w:t>
      </w:r>
      <w:r w:rsidRPr="004B292A">
        <w:rPr>
          <w:rFonts w:ascii="Helvetica Neue" w:eastAsia="Times New Roman" w:hAnsi="Helvetica Neue" w:cs="Times New Roman"/>
          <w:color w:val="000000"/>
          <w:sz w:val="21"/>
          <w:szCs w:val="21"/>
        </w:rPr>
        <w:t xml:space="preserve"> would be </w:t>
      </w:r>
      <w:r w:rsidR="00D74B39">
        <w:rPr>
          <w:rFonts w:ascii="Helvetica Neue" w:eastAsia="Times New Roman" w:hAnsi="Helvetica Neue" w:cs="Times New Roman"/>
          <w:color w:val="000000"/>
          <w:sz w:val="21"/>
          <w:szCs w:val="21"/>
        </w:rPr>
        <w:t>a more practical solution</w:t>
      </w:r>
      <w:r w:rsidRPr="004B292A">
        <w:rPr>
          <w:rFonts w:ascii="Helvetica Neue" w:eastAsia="Times New Roman" w:hAnsi="Helvetica Neue" w:cs="Times New Roman"/>
          <w:color w:val="000000"/>
          <w:sz w:val="21"/>
          <w:szCs w:val="21"/>
        </w:rPr>
        <w:t xml:space="preserve">. This was facilitated by creating an empty DataFrame </w:t>
      </w:r>
      <w:r w:rsidR="00D74B39">
        <w:rPr>
          <w:rFonts w:ascii="Helvetica Neue" w:eastAsia="Times New Roman" w:hAnsi="Helvetica Neue" w:cs="Times New Roman"/>
          <w:color w:val="000000"/>
          <w:sz w:val="21"/>
          <w:szCs w:val="21"/>
        </w:rPr>
        <w:t xml:space="preserve">using the </w:t>
      </w:r>
      <w:r w:rsidRPr="004B292A">
        <w:rPr>
          <w:rFonts w:ascii="Helvetica Neue" w:eastAsia="Times New Roman" w:hAnsi="Helvetica Neue" w:cs="Times New Roman"/>
          <w:color w:val="000000"/>
          <w:sz w:val="21"/>
          <w:szCs w:val="21"/>
        </w:rPr>
        <w:t xml:space="preserve">date as </w:t>
      </w:r>
      <w:r w:rsidR="00D74B39">
        <w:rPr>
          <w:rFonts w:ascii="Helvetica Neue" w:eastAsia="Times New Roman" w:hAnsi="Helvetica Neue" w:cs="Times New Roman"/>
          <w:color w:val="000000"/>
          <w:sz w:val="21"/>
          <w:szCs w:val="21"/>
        </w:rPr>
        <w:t>an</w:t>
      </w:r>
      <w:r w:rsidRPr="004B292A">
        <w:rPr>
          <w:rFonts w:ascii="Helvetica Neue" w:eastAsia="Times New Roman" w:hAnsi="Helvetica Neue" w:cs="Times New Roman"/>
          <w:color w:val="000000"/>
          <w:sz w:val="21"/>
          <w:szCs w:val="21"/>
        </w:rPr>
        <w:t xml:space="preserve"> index </w:t>
      </w:r>
      <w:r w:rsidR="00D74B39">
        <w:rPr>
          <w:rFonts w:ascii="Helvetica Neue" w:eastAsia="Times New Roman" w:hAnsi="Helvetica Neue" w:cs="Times New Roman"/>
          <w:color w:val="000000"/>
          <w:sz w:val="21"/>
          <w:szCs w:val="21"/>
        </w:rPr>
        <w:t>followed by</w:t>
      </w:r>
      <w:r w:rsidRPr="004B292A">
        <w:rPr>
          <w:rFonts w:ascii="Helvetica Neue" w:eastAsia="Times New Roman" w:hAnsi="Helvetica Neue" w:cs="Times New Roman"/>
          <w:color w:val="000000"/>
          <w:sz w:val="21"/>
          <w:szCs w:val="21"/>
        </w:rPr>
        <w:t xml:space="preserve"> adding a </w:t>
      </w:r>
      <w:r w:rsidRPr="004B292A">
        <w:rPr>
          <w:rFonts w:ascii="Helvetica Neue" w:eastAsia="Times New Roman" w:hAnsi="Helvetica Neue" w:cs="Times New Roman"/>
          <w:color w:val="000000"/>
          <w:sz w:val="21"/>
          <w:szCs w:val="21"/>
        </w:rPr>
        <w:lastRenderedPageBreak/>
        <w:t>column for each of the companies</w:t>
      </w:r>
      <w:r w:rsidR="00D74B39">
        <w:rPr>
          <w:rFonts w:ascii="Helvetica Neue" w:eastAsia="Times New Roman" w:hAnsi="Helvetica Neue" w:cs="Times New Roman"/>
          <w:color w:val="000000"/>
          <w:sz w:val="21"/>
          <w:szCs w:val="21"/>
        </w:rPr>
        <w:t xml:space="preserve"> labelled with their stock symbol</w:t>
      </w:r>
      <w:r w:rsidRPr="004B292A">
        <w:rPr>
          <w:rFonts w:ascii="Helvetica Neue" w:eastAsia="Times New Roman" w:hAnsi="Helvetica Neue" w:cs="Times New Roman"/>
          <w:color w:val="000000"/>
          <w:sz w:val="21"/>
          <w:szCs w:val="21"/>
        </w:rPr>
        <w:t>. The column associated with each individual company was then populated with their closing price that associated with the trading day reflected in the row index.</w:t>
      </w:r>
    </w:p>
    <w:p w14:paraId="12E195BE" w14:textId="56CC4A89"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xml:space="preserve">: It </w:t>
      </w:r>
      <w:r w:rsidR="00D74B39">
        <w:rPr>
          <w:rFonts w:ascii="Helvetica Neue" w:eastAsia="Times New Roman" w:hAnsi="Helvetica Neue" w:cs="Times New Roman"/>
          <w:color w:val="000000"/>
          <w:sz w:val="21"/>
          <w:szCs w:val="21"/>
        </w:rPr>
        <w:t>was determined to be substantially more practical and efficient</w:t>
      </w:r>
      <w:r w:rsidRPr="004B292A">
        <w:rPr>
          <w:rFonts w:ascii="Helvetica Neue" w:eastAsia="Times New Roman" w:hAnsi="Helvetica Neue" w:cs="Times New Roman"/>
          <w:color w:val="000000"/>
          <w:sz w:val="21"/>
          <w:szCs w:val="21"/>
        </w:rPr>
        <w:t xml:space="preserve"> to analyze a single DataFrame</w:t>
      </w:r>
      <w:r w:rsidR="00D74B39">
        <w:rPr>
          <w:rFonts w:ascii="Helvetica Neue" w:eastAsia="Times New Roman" w:hAnsi="Helvetica Neue" w:cs="Times New Roman"/>
          <w:color w:val="000000"/>
          <w:sz w:val="21"/>
          <w:szCs w:val="21"/>
        </w:rPr>
        <w:t xml:space="preserve"> containing only the columns required for the current analysis. It would take considerably more time and effort to forecast across12</w:t>
      </w:r>
      <w:r w:rsidRPr="004B292A">
        <w:rPr>
          <w:rFonts w:ascii="Helvetica Neue" w:eastAsia="Times New Roman" w:hAnsi="Helvetica Neue" w:cs="Times New Roman"/>
          <w:color w:val="000000"/>
          <w:sz w:val="21"/>
          <w:szCs w:val="21"/>
        </w:rPr>
        <w:t xml:space="preserve"> different files/DataFrames</w:t>
      </w:r>
      <w:r w:rsidR="00D74B39">
        <w:rPr>
          <w:rFonts w:ascii="Helvetica Neue" w:eastAsia="Times New Roman" w:hAnsi="Helvetica Neue" w:cs="Times New Roman"/>
          <w:color w:val="000000"/>
          <w:sz w:val="21"/>
          <w:szCs w:val="21"/>
        </w:rPr>
        <w:t xml:space="preserve"> which also contained data not essential to the current research</w:t>
      </w:r>
      <w:r w:rsidRPr="004B292A">
        <w:rPr>
          <w:rFonts w:ascii="Helvetica Neue" w:eastAsia="Times New Roman" w:hAnsi="Helvetica Neue" w:cs="Times New Roman"/>
          <w:color w:val="000000"/>
          <w:sz w:val="21"/>
          <w:szCs w:val="21"/>
        </w:rPr>
        <w:t>.</w:t>
      </w:r>
    </w:p>
    <w:p w14:paraId="0CF9AE30" w14:textId="0863DB4B" w:rsidR="00E529FC" w:rsidRPr="00D74B39" w:rsidRDefault="004B292A" w:rsidP="00D74B39">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r w:rsidR="00D74B39">
        <w:rPr>
          <w:rFonts w:ascii="Helvetica Neue" w:eastAsia="Times New Roman" w:hAnsi="Helvetica Neue" w:cs="Times New Roman"/>
          <w:color w:val="000000"/>
          <w:sz w:val="21"/>
          <w:szCs w:val="21"/>
        </w:rPr>
        <w:t xml:space="preserve"> If future review of data contained within the excluded columns is required, it will be necessary to either use the original 12 DataFrames or to create a new DataFrame at that time containing the relevant information.</w:t>
      </w: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375FC12E"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hyperlink r:id="rId59" w:history="1">
        <w:r w:rsidR="00EC3CD3" w:rsidRPr="000B033C">
          <w:rPr>
            <w:rStyle w:val="Hyperlink"/>
            <w:rFonts w:ascii="Helvetica Neue" w:eastAsia="Times New Roman" w:hAnsi="Helvetica Neue" w:cs="Times New Roman"/>
            <w:sz w:val="21"/>
            <w:szCs w:val="21"/>
          </w:rPr>
          <w:t>https://www.tutorialspoint.com/python/python_overview.htm</w:t>
        </w:r>
      </w:hyperlink>
    </w:p>
    <w:p w14:paraId="2B2AFB8E" w14:textId="77777777" w:rsidR="00EC3CD3" w:rsidRDefault="00EC3CD3" w:rsidP="00EC3CD3">
      <w:pPr>
        <w:pStyle w:val="NormalWeb"/>
        <w:numPr>
          <w:ilvl w:val="1"/>
          <w:numId w:val="5"/>
        </w:numPr>
      </w:pPr>
      <w:proofErr w:type="spellStart"/>
      <w:r w:rsidRPr="00EC3CD3">
        <w:t>Yfinance</w:t>
      </w:r>
      <w:proofErr w:type="spellEnd"/>
      <w:r w:rsidRPr="00EC3CD3">
        <w:t xml:space="preserve">. </w:t>
      </w:r>
      <w:proofErr w:type="spellStart"/>
      <w:r>
        <w:t>PyPI</w:t>
      </w:r>
      <w:proofErr w:type="spellEnd"/>
      <w:r>
        <w:t xml:space="preserve">. (n.d.). Retrieved March 18, 2023, from </w:t>
      </w:r>
      <w:proofErr w:type="gramStart"/>
      <w:r>
        <w:t>https://pypi.org/project/yfinance/</w:t>
      </w:r>
      <w:proofErr w:type="gramEnd"/>
      <w:r>
        <w:t xml:space="preserve"> </w:t>
      </w: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D9E7" w14:textId="77777777" w:rsidR="00DD7E27" w:rsidRDefault="00DD7E27" w:rsidP="00A327CE">
      <w:r>
        <w:separator/>
      </w:r>
    </w:p>
  </w:endnote>
  <w:endnote w:type="continuationSeparator" w:id="0">
    <w:p w14:paraId="04F578DB" w14:textId="77777777" w:rsidR="00DD7E27" w:rsidRDefault="00DD7E27"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DEE1D" w14:textId="77777777" w:rsidR="00DD7E27" w:rsidRDefault="00DD7E27" w:rsidP="00A327CE">
      <w:r>
        <w:separator/>
      </w:r>
    </w:p>
  </w:footnote>
  <w:footnote w:type="continuationSeparator" w:id="0">
    <w:p w14:paraId="715806BF" w14:textId="77777777" w:rsidR="00DD7E27" w:rsidRDefault="00DD7E27"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134989"/>
    <w:rsid w:val="001375F6"/>
    <w:rsid w:val="00157AB1"/>
    <w:rsid w:val="0016200B"/>
    <w:rsid w:val="00162F32"/>
    <w:rsid w:val="001732F1"/>
    <w:rsid w:val="001C454D"/>
    <w:rsid w:val="002056B6"/>
    <w:rsid w:val="002113B8"/>
    <w:rsid w:val="002E138D"/>
    <w:rsid w:val="00302C08"/>
    <w:rsid w:val="003145B0"/>
    <w:rsid w:val="00344141"/>
    <w:rsid w:val="00347C75"/>
    <w:rsid w:val="003574C9"/>
    <w:rsid w:val="00362A58"/>
    <w:rsid w:val="00364323"/>
    <w:rsid w:val="003828DE"/>
    <w:rsid w:val="003A7D55"/>
    <w:rsid w:val="003D7110"/>
    <w:rsid w:val="003E7DA5"/>
    <w:rsid w:val="003F0DFA"/>
    <w:rsid w:val="00415170"/>
    <w:rsid w:val="00441FC6"/>
    <w:rsid w:val="00444D85"/>
    <w:rsid w:val="00447ED8"/>
    <w:rsid w:val="00490E80"/>
    <w:rsid w:val="004B292A"/>
    <w:rsid w:val="005016C4"/>
    <w:rsid w:val="005452A0"/>
    <w:rsid w:val="00545A1C"/>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924AE"/>
    <w:rsid w:val="00796AC2"/>
    <w:rsid w:val="007B497C"/>
    <w:rsid w:val="007D1D17"/>
    <w:rsid w:val="00871E7F"/>
    <w:rsid w:val="008A036C"/>
    <w:rsid w:val="008A41B4"/>
    <w:rsid w:val="008B22D5"/>
    <w:rsid w:val="008D0BE6"/>
    <w:rsid w:val="008D6BF6"/>
    <w:rsid w:val="008F7153"/>
    <w:rsid w:val="00923CB1"/>
    <w:rsid w:val="00926D5B"/>
    <w:rsid w:val="00992A62"/>
    <w:rsid w:val="009A5DDD"/>
    <w:rsid w:val="009B2BBB"/>
    <w:rsid w:val="009D2206"/>
    <w:rsid w:val="009E69C7"/>
    <w:rsid w:val="009F2D16"/>
    <w:rsid w:val="00A1754B"/>
    <w:rsid w:val="00A2141E"/>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65F79"/>
    <w:rsid w:val="00B90C55"/>
    <w:rsid w:val="00B91281"/>
    <w:rsid w:val="00B916E5"/>
    <w:rsid w:val="00BA38C2"/>
    <w:rsid w:val="00BC14EE"/>
    <w:rsid w:val="00BD1C34"/>
    <w:rsid w:val="00BF4C4C"/>
    <w:rsid w:val="00C02C06"/>
    <w:rsid w:val="00C1212E"/>
    <w:rsid w:val="00C174D3"/>
    <w:rsid w:val="00C53175"/>
    <w:rsid w:val="00C77D3E"/>
    <w:rsid w:val="00CB1093"/>
    <w:rsid w:val="00CB4A2F"/>
    <w:rsid w:val="00CC487F"/>
    <w:rsid w:val="00D72B49"/>
    <w:rsid w:val="00D74B39"/>
    <w:rsid w:val="00D90FF5"/>
    <w:rsid w:val="00DA40FF"/>
    <w:rsid w:val="00DB4544"/>
    <w:rsid w:val="00DB4C41"/>
    <w:rsid w:val="00DB5B00"/>
    <w:rsid w:val="00DC216B"/>
    <w:rsid w:val="00DC6E07"/>
    <w:rsid w:val="00DD7E27"/>
    <w:rsid w:val="00DF13DC"/>
    <w:rsid w:val="00E0369A"/>
    <w:rsid w:val="00E131D0"/>
    <w:rsid w:val="00E21597"/>
    <w:rsid w:val="00E31750"/>
    <w:rsid w:val="00E529FC"/>
    <w:rsid w:val="00E75E75"/>
    <w:rsid w:val="00E77EB5"/>
    <w:rsid w:val="00E91588"/>
    <w:rsid w:val="00EA1D7D"/>
    <w:rsid w:val="00EB488B"/>
    <w:rsid w:val="00EC3CD3"/>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torialspoint.com/python/python_overview.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295FD0"/>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36</Pages>
  <Words>6651</Words>
  <Characters>37916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31</cp:revision>
  <dcterms:created xsi:type="dcterms:W3CDTF">2023-03-18T17:41:00Z</dcterms:created>
  <dcterms:modified xsi:type="dcterms:W3CDTF">2023-03-19T14:05:00Z</dcterms:modified>
</cp:coreProperties>
</file>